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CAD6" w14:textId="77777777" w:rsidR="00E66E7C" w:rsidRDefault="00000000">
      <w:pPr>
        <w:pStyle w:val="Kop1"/>
        <w:spacing w:before="77"/>
        <w:ind w:left="2133" w:right="1717"/>
        <w:jc w:val="center"/>
      </w:pPr>
      <w:r>
        <w:rPr>
          <w:noProof/>
        </w:rPr>
        <w:drawing>
          <wp:anchor distT="0" distB="0" distL="0" distR="0" simplePos="0" relativeHeight="15728640" behindDoc="0" locked="0" layoutInCell="1" allowOverlap="1" wp14:anchorId="14540F24" wp14:editId="77D58435">
            <wp:simplePos x="0" y="0"/>
            <wp:positionH relativeFrom="page">
              <wp:posOffset>971984</wp:posOffset>
            </wp:positionH>
            <wp:positionV relativeFrom="paragraph">
              <wp:posOffset>49301</wp:posOffset>
            </wp:positionV>
            <wp:extent cx="1076325" cy="12337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6325" cy="1233799"/>
                    </a:xfrm>
                    <a:prstGeom prst="rect">
                      <a:avLst/>
                    </a:prstGeom>
                  </pic:spPr>
                </pic:pic>
              </a:graphicData>
            </a:graphic>
          </wp:anchor>
        </w:drawing>
      </w:r>
      <w:r>
        <w:t>Vereniging Bomenbelang Bronckhorst</w:t>
      </w:r>
    </w:p>
    <w:p w14:paraId="750D604F" w14:textId="77777777" w:rsidR="00E66E7C" w:rsidRDefault="00E66E7C">
      <w:pPr>
        <w:pStyle w:val="Plattetekst"/>
        <w:ind w:left="0"/>
        <w:rPr>
          <w:rFonts w:ascii="Arial"/>
          <w:sz w:val="20"/>
        </w:rPr>
      </w:pPr>
    </w:p>
    <w:p w14:paraId="1D34BE79" w14:textId="77777777" w:rsidR="00E66E7C" w:rsidRDefault="00E66E7C">
      <w:pPr>
        <w:pStyle w:val="Plattetekst"/>
        <w:ind w:left="0"/>
        <w:rPr>
          <w:rFonts w:ascii="Arial"/>
          <w:sz w:val="20"/>
        </w:rPr>
      </w:pPr>
    </w:p>
    <w:p w14:paraId="0B7BE088" w14:textId="77777777" w:rsidR="00E66E7C" w:rsidRDefault="00E66E7C">
      <w:pPr>
        <w:pStyle w:val="Plattetekst"/>
        <w:ind w:left="0"/>
        <w:rPr>
          <w:rFonts w:ascii="Arial"/>
          <w:sz w:val="20"/>
        </w:rPr>
      </w:pPr>
    </w:p>
    <w:p w14:paraId="2A617A34" w14:textId="77777777" w:rsidR="00E66E7C" w:rsidRDefault="00E66E7C">
      <w:pPr>
        <w:pStyle w:val="Plattetekst"/>
        <w:ind w:left="0"/>
        <w:rPr>
          <w:rFonts w:ascii="Arial"/>
          <w:sz w:val="20"/>
        </w:rPr>
      </w:pPr>
    </w:p>
    <w:p w14:paraId="7899EA97" w14:textId="77777777" w:rsidR="00E66E7C" w:rsidRDefault="00E66E7C">
      <w:pPr>
        <w:pStyle w:val="Plattetekst"/>
        <w:ind w:left="0"/>
        <w:rPr>
          <w:rFonts w:ascii="Arial"/>
          <w:sz w:val="20"/>
        </w:rPr>
      </w:pPr>
    </w:p>
    <w:p w14:paraId="43C98A8E" w14:textId="77777777" w:rsidR="00E66E7C" w:rsidRDefault="00E66E7C">
      <w:pPr>
        <w:pStyle w:val="Plattetekst"/>
        <w:ind w:left="0"/>
        <w:rPr>
          <w:rFonts w:ascii="Arial"/>
          <w:sz w:val="20"/>
        </w:rPr>
      </w:pPr>
    </w:p>
    <w:p w14:paraId="25D5526A" w14:textId="77777777" w:rsidR="00E66E7C" w:rsidRDefault="00E66E7C">
      <w:pPr>
        <w:pStyle w:val="Plattetekst"/>
        <w:ind w:left="0"/>
        <w:rPr>
          <w:rFonts w:ascii="Arial"/>
          <w:sz w:val="20"/>
        </w:rPr>
      </w:pPr>
    </w:p>
    <w:p w14:paraId="03C76469" w14:textId="77777777" w:rsidR="00E66E7C" w:rsidRDefault="00E66E7C">
      <w:pPr>
        <w:pStyle w:val="Plattetekst"/>
        <w:ind w:left="0"/>
        <w:rPr>
          <w:rFonts w:ascii="Arial"/>
          <w:sz w:val="20"/>
        </w:rPr>
      </w:pPr>
    </w:p>
    <w:p w14:paraId="1363B097" w14:textId="77777777" w:rsidR="00E66E7C" w:rsidRDefault="00000000">
      <w:pPr>
        <w:spacing w:before="38" w:line="608" w:lineRule="exact"/>
        <w:ind w:left="116" w:right="389"/>
        <w:rPr>
          <w:rFonts w:ascii="Arial" w:hAnsi="Arial"/>
          <w:sz w:val="32"/>
        </w:rPr>
      </w:pPr>
      <w:r>
        <w:rPr>
          <w:rFonts w:ascii="Arial" w:hAnsi="Arial"/>
          <w:color w:val="2E5395"/>
          <w:sz w:val="32"/>
        </w:rPr>
        <w:t>VERSLAG ALGEMENE LEDENVERGADERING VERENIGING BOMENBELANG BRONCKHORST (VBB) – 3</w:t>
      </w:r>
    </w:p>
    <w:p w14:paraId="727A5D48" w14:textId="77777777" w:rsidR="00E66E7C" w:rsidRDefault="00000000">
      <w:pPr>
        <w:spacing w:line="314" w:lineRule="exact"/>
        <w:ind w:left="116"/>
        <w:rPr>
          <w:rFonts w:ascii="Arial"/>
          <w:sz w:val="32"/>
        </w:rPr>
      </w:pPr>
      <w:r>
        <w:rPr>
          <w:rFonts w:ascii="Arial"/>
          <w:color w:val="2E5395"/>
          <w:sz w:val="32"/>
        </w:rPr>
        <w:t xml:space="preserve">JUNI 2023 gehouden in </w:t>
      </w:r>
      <w:proofErr w:type="spellStart"/>
      <w:r>
        <w:rPr>
          <w:rFonts w:ascii="Arial"/>
          <w:color w:val="2E5395"/>
          <w:sz w:val="32"/>
        </w:rPr>
        <w:t>Kulturhus</w:t>
      </w:r>
      <w:proofErr w:type="spellEnd"/>
      <w:r>
        <w:rPr>
          <w:rFonts w:ascii="Arial"/>
          <w:color w:val="2E5395"/>
          <w:sz w:val="32"/>
        </w:rPr>
        <w:t xml:space="preserve"> te Vorden</w:t>
      </w:r>
    </w:p>
    <w:p w14:paraId="5B59777C" w14:textId="49F2A32E" w:rsidR="00E66E7C" w:rsidRDefault="00000000">
      <w:pPr>
        <w:pStyle w:val="Plattetekst"/>
        <w:spacing w:before="297"/>
        <w:ind w:right="267"/>
      </w:pPr>
      <w:r>
        <w:t>Afwezig met kennisgeving</w:t>
      </w:r>
      <w:r w:rsidR="00C57A10">
        <w:t>13 leden</w:t>
      </w:r>
    </w:p>
    <w:p w14:paraId="1249B248" w14:textId="77777777" w:rsidR="00E66E7C" w:rsidRDefault="00E66E7C">
      <w:pPr>
        <w:pStyle w:val="Plattetekst"/>
        <w:ind w:left="0"/>
      </w:pPr>
    </w:p>
    <w:p w14:paraId="0242DADD" w14:textId="3AEDEAD8" w:rsidR="00E66E7C" w:rsidRDefault="00000000" w:rsidP="00C57A10">
      <w:pPr>
        <w:pStyle w:val="Plattetekst"/>
        <w:ind w:right="96"/>
      </w:pPr>
      <w:r>
        <w:t xml:space="preserve">Aanwezig: </w:t>
      </w:r>
      <w:r w:rsidR="00C57A10">
        <w:t xml:space="preserve">14 </w:t>
      </w:r>
      <w:r w:rsidR="00690343">
        <w:t>leden inclusief</w:t>
      </w:r>
      <w:r w:rsidR="00C57A10">
        <w:t xml:space="preserve"> vol</w:t>
      </w:r>
      <w:r w:rsidR="005D5317">
        <w:t>t</w:t>
      </w:r>
      <w:r w:rsidR="00C57A10">
        <w:t>allig bestuur</w:t>
      </w:r>
    </w:p>
    <w:p w14:paraId="790388EB" w14:textId="77777777" w:rsidR="00C57A10" w:rsidRDefault="00C57A10" w:rsidP="00C57A10">
      <w:pPr>
        <w:pStyle w:val="Plattetekst"/>
        <w:ind w:right="96"/>
      </w:pPr>
    </w:p>
    <w:p w14:paraId="59D2FBBE" w14:textId="77777777" w:rsidR="00E66E7C" w:rsidRDefault="00000000">
      <w:pPr>
        <w:pStyle w:val="Plattetekst"/>
      </w:pPr>
      <w:r>
        <w:t>1 A WELKOM DOOR DE VOORZITTER</w:t>
      </w:r>
    </w:p>
    <w:p w14:paraId="0E108F5B" w14:textId="77777777" w:rsidR="00E66E7C" w:rsidRDefault="00E66E7C">
      <w:pPr>
        <w:pStyle w:val="Plattetekst"/>
        <w:ind w:left="0"/>
      </w:pPr>
    </w:p>
    <w:p w14:paraId="2C584CAF" w14:textId="77777777" w:rsidR="00E66E7C" w:rsidRDefault="00000000">
      <w:pPr>
        <w:pStyle w:val="Plattetekst"/>
      </w:pPr>
      <w:r>
        <w:t>Ab van Peer verwelkomt iedereen en stelt meteen zijn laatste daad als voorzitter door</w:t>
      </w:r>
    </w:p>
    <w:p w14:paraId="52829902" w14:textId="54193B37" w:rsidR="00E66E7C" w:rsidRDefault="00000000">
      <w:pPr>
        <w:pStyle w:val="Plattetekst"/>
        <w:ind w:right="195"/>
      </w:pPr>
      <w:proofErr w:type="gramStart"/>
      <w:r>
        <w:t>bestuurswisselingen</w:t>
      </w:r>
      <w:proofErr w:type="gramEnd"/>
      <w:r>
        <w:t xml:space="preserve"> </w:t>
      </w:r>
      <w:r w:rsidR="00C57A10">
        <w:t xml:space="preserve">(hij is aan het eind van zijn termijn) </w:t>
      </w:r>
      <w:r>
        <w:t xml:space="preserve">als extra agendapunt op te voeren en daarna de voorzittershamer over te dragen aan Dick van </w:t>
      </w:r>
      <w:proofErr w:type="spellStart"/>
      <w:r>
        <w:t>Hoffen</w:t>
      </w:r>
      <w:proofErr w:type="spellEnd"/>
      <w:r>
        <w:t>. Ab heeft helaas niet de hele ochtend de tijd.</w:t>
      </w:r>
    </w:p>
    <w:p w14:paraId="7734CDD8" w14:textId="77777777" w:rsidR="00E66E7C" w:rsidRDefault="00E66E7C">
      <w:pPr>
        <w:pStyle w:val="Plattetekst"/>
        <w:ind w:left="0"/>
      </w:pPr>
    </w:p>
    <w:p w14:paraId="3FC9DBCB" w14:textId="77777777" w:rsidR="00E66E7C" w:rsidRDefault="00000000">
      <w:pPr>
        <w:pStyle w:val="Plattetekst"/>
      </w:pPr>
      <w:r>
        <w:t>1 B BESTUURSWISSELINGEN</w:t>
      </w:r>
    </w:p>
    <w:p w14:paraId="3E01CC32" w14:textId="77777777" w:rsidR="00E66E7C" w:rsidRDefault="00E66E7C">
      <w:pPr>
        <w:pStyle w:val="Plattetekst"/>
        <w:ind w:left="0"/>
      </w:pPr>
    </w:p>
    <w:p w14:paraId="66035EA6" w14:textId="75D9555E" w:rsidR="00E66E7C" w:rsidRDefault="00000000">
      <w:pPr>
        <w:pStyle w:val="Plattetekst"/>
        <w:ind w:right="243"/>
      </w:pPr>
      <w:r>
        <w:t xml:space="preserve">Dick bedankt Ab voor al zijn werk als voorzitter en aanvaardt het voorstel om voorzitter te worden. Anneke </w:t>
      </w:r>
      <w:proofErr w:type="spellStart"/>
      <w:r>
        <w:t>Voorend</w:t>
      </w:r>
      <w:proofErr w:type="spellEnd"/>
      <w:r>
        <w:t xml:space="preserve"> is </w:t>
      </w:r>
      <w:r w:rsidR="00C57A10">
        <w:t xml:space="preserve">ook </w:t>
      </w:r>
      <w:r>
        <w:t xml:space="preserve">aan het eind van haar termijn en is niet herkiesbaar. </w:t>
      </w:r>
      <w:proofErr w:type="spellStart"/>
      <w:r>
        <w:t>Marjolijne</w:t>
      </w:r>
      <w:proofErr w:type="spellEnd"/>
      <w:r>
        <w:t xml:space="preserve"> van </w:t>
      </w:r>
      <w:proofErr w:type="spellStart"/>
      <w:r>
        <w:t>Waveren</w:t>
      </w:r>
      <w:proofErr w:type="spellEnd"/>
      <w:r>
        <w:t xml:space="preserve"> is voorgedragen als haar opvolger. Rob Pastoor die tussentijds de positie van Bernadette Kops heeft overgenomen maakt haar termijn af (2024). </w:t>
      </w:r>
      <w:proofErr w:type="spellStart"/>
      <w:r>
        <w:t>Gabriëlle</w:t>
      </w:r>
      <w:proofErr w:type="spellEnd"/>
      <w:r>
        <w:t xml:space="preserve"> Parel wordt voorgedragen als 5</w:t>
      </w:r>
      <w:r>
        <w:rPr>
          <w:position w:val="6"/>
          <w:sz w:val="12"/>
        </w:rPr>
        <w:t xml:space="preserve">e </w:t>
      </w:r>
      <w:r>
        <w:t>bestuurslid.</w:t>
      </w:r>
    </w:p>
    <w:p w14:paraId="2A52E0E5" w14:textId="77777777" w:rsidR="00E66E7C" w:rsidRDefault="00000000">
      <w:pPr>
        <w:pStyle w:val="Plattetekst"/>
        <w:spacing w:line="480" w:lineRule="auto"/>
        <w:ind w:right="2074"/>
      </w:pPr>
      <w:r>
        <w:t>De aanwezige leden begroeten de voorstellen met instemmend applaus. 2 TERUGBBLIK OP JUBILEUMJAAR 2022 (25-JARIG BESTAAN)</w:t>
      </w:r>
    </w:p>
    <w:p w14:paraId="488A7BD2" w14:textId="5D94A0B8" w:rsidR="00E66E7C" w:rsidRDefault="00000000">
      <w:pPr>
        <w:pStyle w:val="Lijstalinea"/>
        <w:numPr>
          <w:ilvl w:val="0"/>
          <w:numId w:val="1"/>
        </w:numPr>
        <w:tabs>
          <w:tab w:val="left" w:pos="837"/>
        </w:tabs>
        <w:ind w:left="836" w:right="432"/>
        <w:jc w:val="both"/>
        <w:rPr>
          <w:sz w:val="24"/>
        </w:rPr>
      </w:pPr>
      <w:r>
        <w:rPr>
          <w:sz w:val="24"/>
        </w:rPr>
        <w:t>De vereniging heeft de gemeente 2</w:t>
      </w:r>
      <w:r w:rsidR="00C57A10">
        <w:rPr>
          <w:sz w:val="24"/>
        </w:rPr>
        <w:t>5</w:t>
      </w:r>
      <w:r>
        <w:rPr>
          <w:sz w:val="24"/>
        </w:rPr>
        <w:t xml:space="preserve"> bomen geschonken waarvan de laatste – </w:t>
      </w:r>
      <w:r>
        <w:rPr>
          <w:spacing w:val="-6"/>
          <w:sz w:val="24"/>
        </w:rPr>
        <w:t xml:space="preserve">een </w:t>
      </w:r>
      <w:r>
        <w:rPr>
          <w:sz w:val="24"/>
        </w:rPr>
        <w:t xml:space="preserve">zilverlinde – in aanwezigheid van wethouder </w:t>
      </w:r>
      <w:proofErr w:type="spellStart"/>
      <w:r>
        <w:rPr>
          <w:sz w:val="24"/>
        </w:rPr>
        <w:t>Pelgrom</w:t>
      </w:r>
      <w:proofErr w:type="spellEnd"/>
      <w:r>
        <w:rPr>
          <w:sz w:val="24"/>
        </w:rPr>
        <w:t xml:space="preserve"> in Vorden geplant is ter</w:t>
      </w:r>
    </w:p>
    <w:p w14:paraId="03BCFDD6" w14:textId="77777777" w:rsidR="00E66E7C" w:rsidRDefault="00000000">
      <w:pPr>
        <w:pStyle w:val="Plattetekst"/>
        <w:ind w:left="836" w:right="115"/>
        <w:jc w:val="both"/>
      </w:pPr>
      <w:proofErr w:type="gramStart"/>
      <w:r>
        <w:t>vervanging</w:t>
      </w:r>
      <w:proofErr w:type="gramEnd"/>
      <w:r>
        <w:t xml:space="preserve"> van een eerder exemplaar uit een groepje van drie die het niet gered had. De overige bomen staan in alle andere dorpskernen van de gemeente. De actie heeft een flink beslag gelegd op de financiële reserves van de vereniging. De actie geeft</w:t>
      </w:r>
    </w:p>
    <w:p w14:paraId="0462A65B" w14:textId="77777777" w:rsidR="00E66E7C" w:rsidRDefault="00000000">
      <w:pPr>
        <w:pStyle w:val="Plattetekst"/>
        <w:ind w:left="836"/>
        <w:jc w:val="both"/>
      </w:pPr>
      <w:proofErr w:type="gramStart"/>
      <w:r>
        <w:t>ook</w:t>
      </w:r>
      <w:proofErr w:type="gramEnd"/>
      <w:r>
        <w:t xml:space="preserve"> aan hoezeer VBB hecht aan een groene woonomgeving.</w:t>
      </w:r>
    </w:p>
    <w:p w14:paraId="57949998" w14:textId="77777777" w:rsidR="00E66E7C" w:rsidRDefault="00E66E7C">
      <w:pPr>
        <w:jc w:val="both"/>
        <w:sectPr w:rsidR="00E66E7C">
          <w:footerReference w:type="default" r:id="rId8"/>
          <w:type w:val="continuous"/>
          <w:pgSz w:w="11900" w:h="16820"/>
          <w:pgMar w:top="1580" w:right="1320" w:bottom="1600" w:left="1300" w:header="708" w:footer="1402" w:gutter="0"/>
          <w:cols w:space="708"/>
        </w:sectPr>
      </w:pPr>
    </w:p>
    <w:p w14:paraId="7AD54052" w14:textId="77777777" w:rsidR="00E66E7C" w:rsidRDefault="00000000">
      <w:pPr>
        <w:pStyle w:val="Lijstalinea"/>
        <w:numPr>
          <w:ilvl w:val="0"/>
          <w:numId w:val="1"/>
        </w:numPr>
        <w:tabs>
          <w:tab w:val="left" w:pos="836"/>
          <w:tab w:val="left" w:pos="837"/>
        </w:tabs>
        <w:spacing w:before="41"/>
        <w:ind w:left="836" w:right="463"/>
        <w:rPr>
          <w:sz w:val="24"/>
        </w:rPr>
      </w:pPr>
      <w:r>
        <w:rPr>
          <w:sz w:val="24"/>
        </w:rPr>
        <w:lastRenderedPageBreak/>
        <w:t xml:space="preserve">De vereniging heeft een jubileumboekje gemaakt met informatie over bijzondere lokale bomen en algemeen interessante wetenswaardigheden over bomen. Alle leden hebben een exemplaar ontvangen. </w:t>
      </w:r>
      <w:proofErr w:type="spellStart"/>
      <w:r>
        <w:rPr>
          <w:sz w:val="24"/>
        </w:rPr>
        <w:t>Gabriëlle</w:t>
      </w:r>
      <w:proofErr w:type="spellEnd"/>
      <w:r>
        <w:rPr>
          <w:sz w:val="24"/>
        </w:rPr>
        <w:t xml:space="preserve"> ontvangt als nieuw bestuurslid een exemplaar uit handen van de voorzitter.</w:t>
      </w:r>
    </w:p>
    <w:p w14:paraId="62117D67" w14:textId="77777777" w:rsidR="00E66E7C" w:rsidRDefault="00000000">
      <w:pPr>
        <w:pStyle w:val="Lijstalinea"/>
        <w:numPr>
          <w:ilvl w:val="0"/>
          <w:numId w:val="1"/>
        </w:numPr>
        <w:tabs>
          <w:tab w:val="left" w:pos="836"/>
          <w:tab w:val="left" w:pos="837"/>
        </w:tabs>
        <w:ind w:hanging="361"/>
        <w:rPr>
          <w:sz w:val="24"/>
        </w:rPr>
      </w:pPr>
      <w:r>
        <w:rPr>
          <w:sz w:val="24"/>
        </w:rPr>
        <w:t>VBB is doorgegaan met het adviseren bij aangevraagde kapvergunningen.</w:t>
      </w:r>
    </w:p>
    <w:p w14:paraId="5404BCBF" w14:textId="77777777" w:rsidR="00E66E7C" w:rsidRDefault="00000000">
      <w:pPr>
        <w:pStyle w:val="Lijstalinea"/>
        <w:numPr>
          <w:ilvl w:val="0"/>
          <w:numId w:val="1"/>
        </w:numPr>
        <w:tabs>
          <w:tab w:val="left" w:pos="836"/>
          <w:tab w:val="left" w:pos="837"/>
        </w:tabs>
        <w:ind w:left="836" w:right="332"/>
        <w:rPr>
          <w:sz w:val="24"/>
        </w:rPr>
      </w:pPr>
      <w:r>
        <w:rPr>
          <w:sz w:val="24"/>
        </w:rPr>
        <w:t xml:space="preserve">Speciaal aandachtspunt zijn de herontwikkelingsprojecten. Ondanks ons herhaald pleidooi voor het invoeren van een BEA (Boom-Effect-Analyse) voorafgaand aan de planontwikkeling, vindt die nog steeds niet structureel plaats. Wel heeft de gemeente inmiddels interne procesafspraken gemaakt die ertoe moeten leiden </w:t>
      </w:r>
      <w:r>
        <w:rPr>
          <w:spacing w:val="-6"/>
          <w:sz w:val="24"/>
        </w:rPr>
        <w:t xml:space="preserve">dat </w:t>
      </w:r>
      <w:r>
        <w:rPr>
          <w:sz w:val="24"/>
        </w:rPr>
        <w:t>de afdeling Groen steeds vooraf mag adviseren bij nieuwe</w:t>
      </w:r>
    </w:p>
    <w:p w14:paraId="54C9CD8B" w14:textId="77777777" w:rsidR="00E66E7C" w:rsidRDefault="00000000">
      <w:pPr>
        <w:pStyle w:val="Plattetekst"/>
        <w:ind w:left="836" w:right="304"/>
        <w:jc w:val="both"/>
      </w:pPr>
      <w:proofErr w:type="gramStart"/>
      <w:r>
        <w:t>herontwikkelingsprojecten</w:t>
      </w:r>
      <w:proofErr w:type="gramEnd"/>
      <w:r>
        <w:t>. Maar oplettendheid bij kapvergunningen blijft geboden en we hopen dat er betere plannen ter visie gelegd worden waarin vooraf rekening gehouden wordt met bestaand bomenbestand.</w:t>
      </w:r>
    </w:p>
    <w:p w14:paraId="5CDF2563" w14:textId="77777777" w:rsidR="00E66E7C" w:rsidRDefault="00000000">
      <w:pPr>
        <w:pStyle w:val="Lijstalinea"/>
        <w:numPr>
          <w:ilvl w:val="0"/>
          <w:numId w:val="1"/>
        </w:numPr>
        <w:tabs>
          <w:tab w:val="left" w:pos="836"/>
          <w:tab w:val="left" w:pos="837"/>
        </w:tabs>
        <w:ind w:left="836" w:right="275"/>
        <w:rPr>
          <w:sz w:val="24"/>
        </w:rPr>
      </w:pPr>
      <w:r>
        <w:rPr>
          <w:sz w:val="24"/>
        </w:rPr>
        <w:t xml:space="preserve">Het kwartaaloverleg met de gemeente is gebruikt om uitvoeringsprojecten (1 </w:t>
      </w:r>
      <w:r>
        <w:rPr>
          <w:spacing w:val="-5"/>
          <w:sz w:val="24"/>
        </w:rPr>
        <w:t xml:space="preserve">Boom </w:t>
      </w:r>
      <w:r>
        <w:rPr>
          <w:sz w:val="24"/>
        </w:rPr>
        <w:t xml:space="preserve">mot </w:t>
      </w:r>
      <w:proofErr w:type="spellStart"/>
      <w:r>
        <w:rPr>
          <w:sz w:val="24"/>
        </w:rPr>
        <w:t>kun’n</w:t>
      </w:r>
      <w:proofErr w:type="spellEnd"/>
      <w:r>
        <w:rPr>
          <w:sz w:val="24"/>
        </w:rPr>
        <w:t>, Boomfeestdag) door te spreken. Daarnaast zijn er procesafspraken gemaakt over meldingen en/of handhavingsverzoeken bij illegale kapactiviteiten.</w:t>
      </w:r>
    </w:p>
    <w:p w14:paraId="77AA2346" w14:textId="77777777" w:rsidR="00E66E7C" w:rsidRDefault="00000000">
      <w:pPr>
        <w:pStyle w:val="Lijstalinea"/>
        <w:numPr>
          <w:ilvl w:val="0"/>
          <w:numId w:val="1"/>
        </w:numPr>
        <w:tabs>
          <w:tab w:val="left" w:pos="836"/>
          <w:tab w:val="left" w:pos="837"/>
        </w:tabs>
        <w:ind w:hanging="361"/>
        <w:rPr>
          <w:sz w:val="24"/>
        </w:rPr>
      </w:pPr>
      <w:r>
        <w:rPr>
          <w:sz w:val="24"/>
        </w:rPr>
        <w:t xml:space="preserve">De uitvoering van het project 1 Boom mot </w:t>
      </w:r>
      <w:proofErr w:type="spellStart"/>
      <w:r>
        <w:rPr>
          <w:sz w:val="24"/>
        </w:rPr>
        <w:t>kun’n</w:t>
      </w:r>
      <w:proofErr w:type="spellEnd"/>
      <w:r>
        <w:rPr>
          <w:sz w:val="24"/>
        </w:rPr>
        <w:t xml:space="preserve"> heeft veel energie gekost. Goede</w:t>
      </w:r>
    </w:p>
    <w:p w14:paraId="55182C3D" w14:textId="448467C9" w:rsidR="00E66E7C" w:rsidRDefault="00C57A10">
      <w:pPr>
        <w:pStyle w:val="Plattetekst"/>
        <w:ind w:left="836" w:right="98"/>
        <w:jc w:val="both"/>
      </w:pPr>
      <w:r>
        <w:t xml:space="preserve">Afspraken met ‘t </w:t>
      </w:r>
      <w:proofErr w:type="spellStart"/>
      <w:r>
        <w:t>Onderholt</w:t>
      </w:r>
      <w:proofErr w:type="spellEnd"/>
      <w:r>
        <w:t xml:space="preserve"> hebben dit keer meer opgeleverd. Ook het volgen van de bomen met het oog op nazorg/watergeven is erg tijdrovend. Bij de vorige editie heeft 50% van de bomen het niet gehaald – mede door de zeer droge zomer. Het advies</w:t>
      </w:r>
    </w:p>
    <w:p w14:paraId="1B660B16" w14:textId="0F9865C1" w:rsidR="00E66E7C" w:rsidRDefault="00000000">
      <w:pPr>
        <w:pStyle w:val="Plattetekst"/>
        <w:ind w:left="836" w:right="664"/>
        <w:jc w:val="both"/>
      </w:pPr>
      <w:proofErr w:type="gramStart"/>
      <w:r>
        <w:t>aan</w:t>
      </w:r>
      <w:proofErr w:type="gramEnd"/>
      <w:r w:rsidR="00C57A10">
        <w:t xml:space="preserve"> </w:t>
      </w:r>
      <w:r>
        <w:t>de gemeente is om alle bomen na te trekken en te verzorgen. De gemeente beperkt hierop het aantal bomen tot 200.</w:t>
      </w:r>
    </w:p>
    <w:p w14:paraId="5F2E25F2" w14:textId="7B6060D3" w:rsidR="00E66E7C" w:rsidRPr="00C57A10" w:rsidRDefault="00000000" w:rsidP="00C57A10">
      <w:pPr>
        <w:pStyle w:val="Lijstalinea"/>
        <w:numPr>
          <w:ilvl w:val="0"/>
          <w:numId w:val="1"/>
        </w:numPr>
        <w:tabs>
          <w:tab w:val="left" w:pos="836"/>
          <w:tab w:val="left" w:pos="837"/>
        </w:tabs>
        <w:ind w:left="836" w:right="410"/>
        <w:rPr>
          <w:sz w:val="24"/>
        </w:rPr>
      </w:pPr>
      <w:r>
        <w:rPr>
          <w:sz w:val="24"/>
        </w:rPr>
        <w:t xml:space="preserve">Gerlinde vertelt over de Boomfeestdag die VBB i.s.m. 2 hoveniers heeft opgezet. Oorspronkelijk </w:t>
      </w:r>
      <w:r w:rsidR="00C57A10">
        <w:rPr>
          <w:sz w:val="24"/>
        </w:rPr>
        <w:t xml:space="preserve">was die </w:t>
      </w:r>
      <w:r>
        <w:rPr>
          <w:sz w:val="24"/>
        </w:rPr>
        <w:t>gepland voor de 3</w:t>
      </w:r>
      <w:r>
        <w:rPr>
          <w:position w:val="6"/>
          <w:sz w:val="12"/>
        </w:rPr>
        <w:t xml:space="preserve">e </w:t>
      </w:r>
      <w:r>
        <w:rPr>
          <w:sz w:val="24"/>
        </w:rPr>
        <w:t>w</w:t>
      </w:r>
      <w:r w:rsidR="00C57A10">
        <w:rPr>
          <w:sz w:val="24"/>
        </w:rPr>
        <w:t>eek</w:t>
      </w:r>
      <w:r>
        <w:rPr>
          <w:sz w:val="24"/>
        </w:rPr>
        <w:t xml:space="preserve"> in november, maar </w:t>
      </w:r>
      <w:r w:rsidR="00C57A10">
        <w:rPr>
          <w:sz w:val="24"/>
        </w:rPr>
        <w:t xml:space="preserve">ze </w:t>
      </w:r>
      <w:r>
        <w:rPr>
          <w:sz w:val="24"/>
        </w:rPr>
        <w:t xml:space="preserve">is toen vanwege </w:t>
      </w:r>
      <w:r>
        <w:rPr>
          <w:spacing w:val="-3"/>
          <w:sz w:val="24"/>
        </w:rPr>
        <w:t xml:space="preserve">droogte </w:t>
      </w:r>
      <w:r>
        <w:rPr>
          <w:sz w:val="24"/>
        </w:rPr>
        <w:t>verplaatst naar januari 2023. Veel kinderen uit Steenderen en Zelhem hebben</w:t>
      </w:r>
      <w:r w:rsidR="00C57A10">
        <w:rPr>
          <w:sz w:val="24"/>
        </w:rPr>
        <w:t xml:space="preserve"> </w:t>
      </w:r>
      <w:r>
        <w:t>enthousiast meegedaan en veel jonge bomen geplant.</w:t>
      </w:r>
    </w:p>
    <w:p w14:paraId="08728BD6" w14:textId="77777777" w:rsidR="00E66E7C" w:rsidRDefault="00E66E7C">
      <w:pPr>
        <w:pStyle w:val="Plattetekst"/>
        <w:ind w:left="0"/>
      </w:pPr>
    </w:p>
    <w:p w14:paraId="2D6B38D5" w14:textId="77777777" w:rsidR="00E66E7C" w:rsidRDefault="00000000">
      <w:pPr>
        <w:pStyle w:val="Lijstalinea"/>
        <w:numPr>
          <w:ilvl w:val="0"/>
          <w:numId w:val="3"/>
        </w:numPr>
        <w:tabs>
          <w:tab w:val="left" w:pos="293"/>
        </w:tabs>
        <w:ind w:hanging="177"/>
        <w:rPr>
          <w:sz w:val="24"/>
        </w:rPr>
      </w:pPr>
      <w:r>
        <w:rPr>
          <w:sz w:val="24"/>
        </w:rPr>
        <w:t>FINANCIËN</w:t>
      </w:r>
    </w:p>
    <w:p w14:paraId="056FFDAD" w14:textId="77777777" w:rsidR="00E66E7C" w:rsidRDefault="00E66E7C">
      <w:pPr>
        <w:pStyle w:val="Plattetekst"/>
        <w:ind w:left="0"/>
      </w:pPr>
    </w:p>
    <w:p w14:paraId="34639576" w14:textId="77777777" w:rsidR="00E66E7C" w:rsidRDefault="00000000">
      <w:pPr>
        <w:pStyle w:val="Plattetekst"/>
      </w:pPr>
      <w:r>
        <w:t>Financieel jaarverslag 2022</w:t>
      </w:r>
    </w:p>
    <w:p w14:paraId="6B69B1DF" w14:textId="77777777" w:rsidR="00E66E7C" w:rsidRDefault="00000000">
      <w:pPr>
        <w:pStyle w:val="Plattetekst"/>
        <w:ind w:right="774"/>
      </w:pPr>
      <w:r>
        <w:t>Dick verzoekt de kascommissie – bestaande uit Arnoud Viersen en Wim Klanderman – verslag te doen van hun bevindingen. Het werk van de penningmeester werd in orde</w:t>
      </w:r>
    </w:p>
    <w:p w14:paraId="50D9A854" w14:textId="35C5332A" w:rsidR="00E66E7C" w:rsidRDefault="00000000">
      <w:pPr>
        <w:pStyle w:val="Plattetekst"/>
        <w:ind w:right="389"/>
      </w:pPr>
      <w:proofErr w:type="gramStart"/>
      <w:r>
        <w:t>bevonden</w:t>
      </w:r>
      <w:proofErr w:type="gramEnd"/>
      <w:r>
        <w:t>.</w:t>
      </w:r>
      <w:r w:rsidR="005D5317">
        <w:t xml:space="preserve"> </w:t>
      </w:r>
      <w:r>
        <w:t>Wel doet de kascommissie de aanbeveling om af te stappen van een financiële administratie die op kasbasis gevoerd wordt. Dan ook reserveringen opnemen voor acties</w:t>
      </w:r>
    </w:p>
    <w:p w14:paraId="491B8325" w14:textId="744701BD" w:rsidR="00E66E7C" w:rsidRDefault="00000000">
      <w:pPr>
        <w:pStyle w:val="Plattetekst"/>
        <w:ind w:right="196"/>
      </w:pPr>
      <w:proofErr w:type="gramStart"/>
      <w:r>
        <w:t>zoals</w:t>
      </w:r>
      <w:proofErr w:type="gramEnd"/>
      <w:r w:rsidR="00C57A10">
        <w:t xml:space="preserve"> </w:t>
      </w:r>
      <w:r>
        <w:t>het jubileumjaar en contributies innen aan het begin van het nieuwe jaar. Er komt dan geen groot nadelig saldo op het financieel jaarverslag.</w:t>
      </w:r>
    </w:p>
    <w:p w14:paraId="3F82FA1C" w14:textId="77777777" w:rsidR="00E66E7C" w:rsidRDefault="00000000">
      <w:pPr>
        <w:pStyle w:val="Plattetekst"/>
        <w:ind w:right="229"/>
      </w:pPr>
      <w:r>
        <w:t>Reactie Anneke: onderschrijft de bevindingen en merkt op dat er geen bewuste keuze was geweest voor sparen en niet reserveren van gelden, maar dat het achteraf bleek dat er veel geld op de rekening stond. Hiervoor werd een goede bestemming gezocht.</w:t>
      </w:r>
    </w:p>
    <w:p w14:paraId="1EC1CB95" w14:textId="77777777" w:rsidR="00E66E7C" w:rsidRDefault="00000000">
      <w:pPr>
        <w:pStyle w:val="Plattetekst"/>
        <w:ind w:right="389"/>
      </w:pPr>
      <w:r>
        <w:t xml:space="preserve">Dick ontvangt schriftelijk verslag van de kascommissie en bedankt deze voor hun werk. Arnoud Viersen wordt herbenoemd en Hans </w:t>
      </w:r>
      <w:proofErr w:type="spellStart"/>
      <w:r>
        <w:t>Tuinte</w:t>
      </w:r>
      <w:proofErr w:type="spellEnd"/>
      <w:r>
        <w:t xml:space="preserve"> wordt benoemd als nieuw lid van </w:t>
      </w:r>
      <w:r>
        <w:rPr>
          <w:spacing w:val="-9"/>
        </w:rPr>
        <w:t xml:space="preserve">de </w:t>
      </w:r>
      <w:r>
        <w:t>kascommissie.</w:t>
      </w:r>
    </w:p>
    <w:p w14:paraId="0BABCA94" w14:textId="77777777" w:rsidR="00E66E7C" w:rsidRDefault="00E66E7C">
      <w:pPr>
        <w:pStyle w:val="Plattetekst"/>
        <w:ind w:left="0"/>
      </w:pPr>
    </w:p>
    <w:p w14:paraId="58875320" w14:textId="77777777" w:rsidR="00E66E7C" w:rsidRDefault="00000000">
      <w:pPr>
        <w:pStyle w:val="Plattetekst"/>
      </w:pPr>
      <w:r>
        <w:t>Begroting 2023</w:t>
      </w:r>
    </w:p>
    <w:p w14:paraId="5A8CD7C7" w14:textId="77777777" w:rsidR="00E66E7C" w:rsidRDefault="00000000">
      <w:pPr>
        <w:pStyle w:val="Plattetekst"/>
      </w:pPr>
      <w:r>
        <w:t>Anneke geeft een korte toelichting op de begroting. Een lid geeft aan dat hij liever geen hoge ongespecificeerde bedragen in de begroting ziet, zoals bijvoorbeeld €500 voor incidentele</w:t>
      </w:r>
    </w:p>
    <w:p w14:paraId="683ECF5F" w14:textId="77777777" w:rsidR="00E66E7C" w:rsidRDefault="00E66E7C">
      <w:pPr>
        <w:sectPr w:rsidR="00E66E7C">
          <w:pgSz w:w="11900" w:h="16820"/>
          <w:pgMar w:top="1380" w:right="1320" w:bottom="1600" w:left="1300" w:header="0" w:footer="1402" w:gutter="0"/>
          <w:cols w:space="708"/>
        </w:sectPr>
      </w:pPr>
    </w:p>
    <w:p w14:paraId="4CA666CC" w14:textId="2A4E38C5" w:rsidR="00E66E7C" w:rsidRDefault="00000000">
      <w:pPr>
        <w:pStyle w:val="Plattetekst"/>
        <w:spacing w:before="41"/>
        <w:ind w:right="237"/>
      </w:pPr>
      <w:proofErr w:type="gramStart"/>
      <w:r>
        <w:lastRenderedPageBreak/>
        <w:t>kosten</w:t>
      </w:r>
      <w:proofErr w:type="gramEnd"/>
      <w:r>
        <w:t>.</w:t>
      </w:r>
      <w:r w:rsidR="00C57A10">
        <w:t xml:space="preserve"> </w:t>
      </w:r>
      <w:r>
        <w:t>Anneke reageert dat leden incidenteel ondersteund worden bij bezwaarprocedures omdat bezwaar aantekenen als particulier goedkoper is dan als vereniging. Sommige</w:t>
      </w:r>
    </w:p>
    <w:p w14:paraId="26C2808B" w14:textId="77777777" w:rsidR="00E66E7C" w:rsidRDefault="00000000">
      <w:pPr>
        <w:pStyle w:val="Plattetekst"/>
        <w:ind w:right="593"/>
      </w:pPr>
      <w:proofErr w:type="gramStart"/>
      <w:r>
        <w:t>particulieren</w:t>
      </w:r>
      <w:proofErr w:type="gramEnd"/>
      <w:r>
        <w:t xml:space="preserve"> willen echter niet op persoonlijke titel een procedure beginnen. De kosten hiervan zijn lastig vooraf te begroten.</w:t>
      </w:r>
    </w:p>
    <w:p w14:paraId="7C101A0B" w14:textId="2313575C" w:rsidR="00E66E7C" w:rsidRDefault="00000000" w:rsidP="005D5317">
      <w:pPr>
        <w:pStyle w:val="Plattetekst"/>
        <w:ind w:right="141"/>
      </w:pPr>
      <w:r>
        <w:t>Veel andere kosten zijn ook onvoorspelbaar. Misschien zouden deze als stelpost procedures opgenomen kunnen worden in de begroting. Bij het uitgebreider benoemen van kosten moet wel een ondergrens gehanteerd worden van bijvoorbeeld €100 om niet met een</w:t>
      </w:r>
      <w:r w:rsidR="005D5317">
        <w:t xml:space="preserve"> </w:t>
      </w:r>
      <w:r>
        <w:t>ellenlange opsomming te komen. Het verzoek is aan de nieuwe penningmeester om kosten meer te specificeren.</w:t>
      </w:r>
    </w:p>
    <w:p w14:paraId="10C40731" w14:textId="77777777" w:rsidR="00E66E7C" w:rsidRDefault="00E66E7C">
      <w:pPr>
        <w:pStyle w:val="Plattetekst"/>
        <w:ind w:left="0"/>
      </w:pPr>
    </w:p>
    <w:p w14:paraId="4B54AB8E" w14:textId="77777777" w:rsidR="00E66E7C" w:rsidRDefault="00000000">
      <w:pPr>
        <w:pStyle w:val="Lijstalinea"/>
        <w:numPr>
          <w:ilvl w:val="0"/>
          <w:numId w:val="3"/>
        </w:numPr>
        <w:tabs>
          <w:tab w:val="left" w:pos="293"/>
        </w:tabs>
        <w:ind w:hanging="177"/>
        <w:rPr>
          <w:sz w:val="24"/>
        </w:rPr>
      </w:pPr>
      <w:r>
        <w:rPr>
          <w:sz w:val="24"/>
        </w:rPr>
        <w:t xml:space="preserve">AANPASSING </w:t>
      </w:r>
      <w:r>
        <w:rPr>
          <w:spacing w:val="-3"/>
          <w:sz w:val="24"/>
        </w:rPr>
        <w:t>STATUTEN</w:t>
      </w:r>
    </w:p>
    <w:p w14:paraId="0A464EBD" w14:textId="77777777" w:rsidR="00E66E7C" w:rsidRDefault="00E66E7C">
      <w:pPr>
        <w:pStyle w:val="Plattetekst"/>
        <w:ind w:left="0"/>
      </w:pPr>
    </w:p>
    <w:p w14:paraId="46476E91" w14:textId="15E49FA8" w:rsidR="00E66E7C" w:rsidRDefault="00000000">
      <w:pPr>
        <w:pStyle w:val="Plattetekst"/>
        <w:ind w:right="250"/>
      </w:pPr>
      <w:r>
        <w:t>Dick licht het voorstel dat schriftelijk voorligt nog een keer toe. De aanleiding lag met name in een niet-ontvankelijk verklare</w:t>
      </w:r>
      <w:r w:rsidR="00C57A10">
        <w:t>n</w:t>
      </w:r>
      <w:r>
        <w:t xml:space="preserve"> van een bezwaar van VBB tegen een ter visie gelegde</w:t>
      </w:r>
    </w:p>
    <w:p w14:paraId="17A87C76" w14:textId="5EA30B05" w:rsidR="00E66E7C" w:rsidRDefault="00000000" w:rsidP="00C57A10">
      <w:pPr>
        <w:pStyle w:val="Plattetekst"/>
        <w:ind w:right="125"/>
      </w:pPr>
      <w:proofErr w:type="gramStart"/>
      <w:r>
        <w:t>omgevingsvergunning</w:t>
      </w:r>
      <w:proofErr w:type="gramEnd"/>
      <w:r>
        <w:t xml:space="preserve"> door de gemeente. Op grond van de eigen statuten kon VBB</w:t>
      </w:r>
      <w:r w:rsidR="00C57A10">
        <w:t xml:space="preserve"> volgens de gemeente</w:t>
      </w:r>
      <w:r>
        <w:t xml:space="preserve"> helemaal geen bezwaar maken. Door de aanpassing kan VBB zich in de toekomst in bredere zin inzetten voor bomen, landschap, milieu en biodiversiteit. De vergadering stemt in met de</w:t>
      </w:r>
      <w:r w:rsidR="00C57A10">
        <w:t xml:space="preserve"> </w:t>
      </w:r>
      <w:r>
        <w:t>wijzigingen.</w:t>
      </w:r>
    </w:p>
    <w:p w14:paraId="35BB722A" w14:textId="77777777" w:rsidR="00E66E7C" w:rsidRDefault="00000000">
      <w:pPr>
        <w:pStyle w:val="Plattetekst"/>
        <w:ind w:right="409"/>
      </w:pPr>
      <w:r>
        <w:t>Arnoud Viersen wijst erop dat de naam is Vereniging Bomenbelang Bronckhorst en vraagt die op alle plekken in de statuten correct te vermelden.</w:t>
      </w:r>
    </w:p>
    <w:p w14:paraId="7317910B" w14:textId="77777777" w:rsidR="00E66E7C" w:rsidRDefault="00E66E7C">
      <w:pPr>
        <w:pStyle w:val="Plattetekst"/>
        <w:ind w:left="0"/>
      </w:pPr>
    </w:p>
    <w:p w14:paraId="6A244064" w14:textId="77777777" w:rsidR="00E66E7C" w:rsidRDefault="00000000">
      <w:pPr>
        <w:pStyle w:val="Plattetekst"/>
      </w:pPr>
      <w:r>
        <w:t>Aansluitend hierop deelt Dick mee dat het bestuur naast de kapcommissie graag een</w:t>
      </w:r>
    </w:p>
    <w:p w14:paraId="0BC71DAA" w14:textId="77777777" w:rsidR="00E66E7C" w:rsidRDefault="00000000">
      <w:pPr>
        <w:pStyle w:val="Plattetekst"/>
      </w:pPr>
      <w:proofErr w:type="gramStart"/>
      <w:r>
        <w:t>commissie</w:t>
      </w:r>
      <w:proofErr w:type="gramEnd"/>
      <w:r>
        <w:t xml:space="preserve"> ruimtelijke ordening (R.O.) in het leven wil roepen die zich met name richt op de plannen van de gemeente op het gebied van R.O. De vereniging kan dan sneller optreden.</w:t>
      </w:r>
    </w:p>
    <w:p w14:paraId="70C9B45C" w14:textId="77777777" w:rsidR="00E66E7C" w:rsidRDefault="00000000">
      <w:pPr>
        <w:pStyle w:val="Plattetekst"/>
        <w:ind w:right="748"/>
      </w:pPr>
      <w:r>
        <w:t>Leden die belangstelling hebben lid te worden van deze commissie kunnen zich bij het bestuur melden.</w:t>
      </w:r>
    </w:p>
    <w:p w14:paraId="051910B5" w14:textId="77777777" w:rsidR="00E66E7C" w:rsidRDefault="00000000">
      <w:pPr>
        <w:pStyle w:val="Plattetekst"/>
        <w:ind w:right="365"/>
      </w:pPr>
      <w:r>
        <w:t xml:space="preserve">Baukje </w:t>
      </w:r>
      <w:proofErr w:type="spellStart"/>
      <w:r>
        <w:t>Tijhuis</w:t>
      </w:r>
      <w:proofErr w:type="spellEnd"/>
      <w:r>
        <w:t xml:space="preserve"> vraagt of de oproep ook op de website en in Contact komt. Dick zegt wel op de website, maar wil verder gericht leden werven.</w:t>
      </w:r>
    </w:p>
    <w:p w14:paraId="2DA296CB" w14:textId="77777777" w:rsidR="00E66E7C" w:rsidRDefault="00E66E7C">
      <w:pPr>
        <w:pStyle w:val="Plattetekst"/>
        <w:ind w:left="0"/>
      </w:pPr>
    </w:p>
    <w:p w14:paraId="517FB593" w14:textId="77777777" w:rsidR="00E66E7C" w:rsidRDefault="00E66E7C">
      <w:pPr>
        <w:pStyle w:val="Plattetekst"/>
        <w:ind w:left="0"/>
      </w:pPr>
    </w:p>
    <w:p w14:paraId="2B659B59" w14:textId="77777777" w:rsidR="00E66E7C" w:rsidRDefault="00000000">
      <w:pPr>
        <w:pStyle w:val="Lijstalinea"/>
        <w:numPr>
          <w:ilvl w:val="0"/>
          <w:numId w:val="3"/>
        </w:numPr>
        <w:tabs>
          <w:tab w:val="left" w:pos="293"/>
        </w:tabs>
        <w:ind w:hanging="177"/>
        <w:rPr>
          <w:sz w:val="24"/>
        </w:rPr>
      </w:pPr>
      <w:r>
        <w:rPr>
          <w:sz w:val="24"/>
        </w:rPr>
        <w:t>RONDVRAAG</w:t>
      </w:r>
    </w:p>
    <w:p w14:paraId="74058217" w14:textId="77777777" w:rsidR="00E66E7C" w:rsidRDefault="00E66E7C">
      <w:pPr>
        <w:pStyle w:val="Plattetekst"/>
        <w:ind w:left="0"/>
      </w:pPr>
    </w:p>
    <w:p w14:paraId="125CA79E" w14:textId="77777777" w:rsidR="00E66E7C" w:rsidRDefault="00000000">
      <w:pPr>
        <w:pStyle w:val="Lijstalinea"/>
        <w:numPr>
          <w:ilvl w:val="1"/>
          <w:numId w:val="3"/>
        </w:numPr>
        <w:tabs>
          <w:tab w:val="left" w:pos="836"/>
          <w:tab w:val="left" w:pos="837"/>
        </w:tabs>
        <w:ind w:left="836" w:right="194"/>
        <w:rPr>
          <w:sz w:val="24"/>
        </w:rPr>
      </w:pPr>
      <w:r>
        <w:rPr>
          <w:sz w:val="24"/>
        </w:rPr>
        <w:t xml:space="preserve">Mike vraagt zich af of de huidige bestrijding van de eikenprocessierups wel effectief is. De bestrijding is goed voor de eik, maar het leefmilieu van alle insecten en </w:t>
      </w:r>
      <w:r>
        <w:rPr>
          <w:spacing w:val="-3"/>
          <w:sz w:val="24"/>
        </w:rPr>
        <w:t xml:space="preserve">andere </w:t>
      </w:r>
      <w:r>
        <w:rPr>
          <w:sz w:val="24"/>
        </w:rPr>
        <w:t>dieren wordt verwoest of ernstig aangetast. Dick geeft aan dat dit punt in het</w:t>
      </w:r>
    </w:p>
    <w:p w14:paraId="0797043C" w14:textId="77777777" w:rsidR="00E66E7C" w:rsidRDefault="00000000">
      <w:pPr>
        <w:pStyle w:val="Plattetekst"/>
        <w:ind w:left="836"/>
      </w:pPr>
      <w:proofErr w:type="gramStart"/>
      <w:r>
        <w:t>kwartaaloverleg</w:t>
      </w:r>
      <w:proofErr w:type="gramEnd"/>
      <w:r>
        <w:t xml:space="preserve"> met de gemeente besproken wordt.</w:t>
      </w:r>
    </w:p>
    <w:p w14:paraId="478A2F3D" w14:textId="77777777" w:rsidR="00E66E7C" w:rsidRDefault="00000000">
      <w:pPr>
        <w:pStyle w:val="Lijstalinea"/>
        <w:numPr>
          <w:ilvl w:val="1"/>
          <w:numId w:val="3"/>
        </w:numPr>
        <w:tabs>
          <w:tab w:val="left" w:pos="836"/>
          <w:tab w:val="left" w:pos="837"/>
        </w:tabs>
        <w:ind w:left="836" w:right="162"/>
        <w:rPr>
          <w:sz w:val="24"/>
        </w:rPr>
      </w:pPr>
      <w:r>
        <w:rPr>
          <w:sz w:val="24"/>
        </w:rPr>
        <w:t xml:space="preserve">Baukje </w:t>
      </w:r>
      <w:proofErr w:type="spellStart"/>
      <w:r>
        <w:rPr>
          <w:sz w:val="24"/>
        </w:rPr>
        <w:t>Tijhuis</w:t>
      </w:r>
      <w:proofErr w:type="spellEnd"/>
      <w:r>
        <w:rPr>
          <w:sz w:val="24"/>
        </w:rPr>
        <w:t xml:space="preserve"> vraagt of VBB ook betrokken is bij het project Veiligheid en groenvoorziening in Vorden. De gemeente heeft binnen het project vitale kernen maatschappelijke organisaties uitgenodigd. In Vorden staat een schetsbijeenkomst gepland op 15 juni, 16.00 uur in het </w:t>
      </w:r>
      <w:proofErr w:type="spellStart"/>
      <w:r>
        <w:rPr>
          <w:sz w:val="24"/>
        </w:rPr>
        <w:t>Kulturhus</w:t>
      </w:r>
      <w:proofErr w:type="spellEnd"/>
      <w:r>
        <w:rPr>
          <w:sz w:val="24"/>
        </w:rPr>
        <w:t xml:space="preserve"> te Vorden. VBB heeft geen uitnodiging ontvangen. Dick wil daar als </w:t>
      </w:r>
      <w:proofErr w:type="spellStart"/>
      <w:r>
        <w:rPr>
          <w:sz w:val="24"/>
        </w:rPr>
        <w:t>Vordenaar</w:t>
      </w:r>
      <w:proofErr w:type="spellEnd"/>
      <w:r>
        <w:rPr>
          <w:sz w:val="24"/>
        </w:rPr>
        <w:t xml:space="preserve"> naartoe en vraagt Baukje de uitnodiging </w:t>
      </w:r>
      <w:r>
        <w:rPr>
          <w:spacing w:val="-5"/>
          <w:sz w:val="24"/>
        </w:rPr>
        <w:t xml:space="preserve">door </w:t>
      </w:r>
      <w:r>
        <w:rPr>
          <w:sz w:val="24"/>
        </w:rPr>
        <w:t>te sturen en van tevoren even af te stemmen.</w:t>
      </w:r>
    </w:p>
    <w:p w14:paraId="1B430EE7" w14:textId="77777777" w:rsidR="00E66E7C" w:rsidRDefault="00000000">
      <w:pPr>
        <w:pStyle w:val="Lijstalinea"/>
        <w:numPr>
          <w:ilvl w:val="1"/>
          <w:numId w:val="3"/>
        </w:numPr>
        <w:tabs>
          <w:tab w:val="left" w:pos="836"/>
          <w:tab w:val="left" w:pos="837"/>
        </w:tabs>
        <w:ind w:left="836" w:right="423"/>
        <w:rPr>
          <w:sz w:val="24"/>
        </w:rPr>
      </w:pPr>
      <w:r>
        <w:rPr>
          <w:sz w:val="24"/>
        </w:rPr>
        <w:t xml:space="preserve">Mike vraagt of het duidelijk is wat er gebeurt bij het Klooster. </w:t>
      </w:r>
      <w:proofErr w:type="spellStart"/>
      <w:r>
        <w:rPr>
          <w:sz w:val="24"/>
        </w:rPr>
        <w:t>Vitens</w:t>
      </w:r>
      <w:proofErr w:type="spellEnd"/>
      <w:r>
        <w:rPr>
          <w:sz w:val="24"/>
        </w:rPr>
        <w:t xml:space="preserve"> wil 25% </w:t>
      </w:r>
      <w:r>
        <w:rPr>
          <w:spacing w:val="-5"/>
          <w:sz w:val="24"/>
        </w:rPr>
        <w:t xml:space="preserve">meer </w:t>
      </w:r>
      <w:r>
        <w:rPr>
          <w:sz w:val="24"/>
        </w:rPr>
        <w:t>water oppompen wat schadelijk is voor het waterpeil in de omgeving en verdere verdroging kan veroorzaken. Dick en Mike zullen dit verder afstemmen.</w:t>
      </w:r>
    </w:p>
    <w:p w14:paraId="769F824A" w14:textId="77777777" w:rsidR="00E66E7C" w:rsidRDefault="00E66E7C">
      <w:pPr>
        <w:rPr>
          <w:sz w:val="24"/>
        </w:rPr>
        <w:sectPr w:rsidR="00E66E7C">
          <w:pgSz w:w="11900" w:h="16820"/>
          <w:pgMar w:top="1380" w:right="1320" w:bottom="1600" w:left="1300" w:header="0" w:footer="1402" w:gutter="0"/>
          <w:cols w:space="708"/>
        </w:sectPr>
      </w:pPr>
    </w:p>
    <w:p w14:paraId="605650EF" w14:textId="77777777" w:rsidR="00E66E7C" w:rsidRDefault="00000000">
      <w:pPr>
        <w:pStyle w:val="Lijstalinea"/>
        <w:numPr>
          <w:ilvl w:val="1"/>
          <w:numId w:val="3"/>
        </w:numPr>
        <w:tabs>
          <w:tab w:val="left" w:pos="836"/>
          <w:tab w:val="left" w:pos="837"/>
        </w:tabs>
        <w:spacing w:before="41"/>
        <w:ind w:left="836" w:right="108"/>
        <w:rPr>
          <w:sz w:val="24"/>
        </w:rPr>
      </w:pPr>
      <w:r>
        <w:rPr>
          <w:sz w:val="24"/>
        </w:rPr>
        <w:lastRenderedPageBreak/>
        <w:t xml:space="preserve">Wim Vreugdevoogd wijst erop dat VBB de verzorging (met name water geven) van </w:t>
      </w:r>
      <w:r>
        <w:rPr>
          <w:spacing w:val="-9"/>
          <w:sz w:val="24"/>
        </w:rPr>
        <w:t xml:space="preserve">de </w:t>
      </w:r>
      <w:r>
        <w:rPr>
          <w:sz w:val="24"/>
        </w:rPr>
        <w:t>jubileumbomen in de gaten moet houden. Benoemd worden volgende punten:</w:t>
      </w:r>
    </w:p>
    <w:p w14:paraId="6A6BCAFF" w14:textId="77777777" w:rsidR="00E66E7C" w:rsidRDefault="00000000">
      <w:pPr>
        <w:pStyle w:val="Lijstalinea"/>
        <w:numPr>
          <w:ilvl w:val="0"/>
          <w:numId w:val="2"/>
        </w:numPr>
        <w:tabs>
          <w:tab w:val="left" w:pos="1013"/>
        </w:tabs>
        <w:ind w:hanging="177"/>
        <w:rPr>
          <w:sz w:val="24"/>
        </w:rPr>
      </w:pPr>
      <w:r>
        <w:rPr>
          <w:sz w:val="24"/>
        </w:rPr>
        <w:t>Dick spreekt gemeente aan op hun verantwoordelijkheid.</w:t>
      </w:r>
    </w:p>
    <w:p w14:paraId="4457813D" w14:textId="77777777" w:rsidR="00E66E7C" w:rsidRDefault="00000000">
      <w:pPr>
        <w:pStyle w:val="Lijstalinea"/>
        <w:numPr>
          <w:ilvl w:val="0"/>
          <w:numId w:val="2"/>
        </w:numPr>
        <w:tabs>
          <w:tab w:val="left" w:pos="1013"/>
        </w:tabs>
        <w:ind w:left="836" w:right="509" w:firstLine="0"/>
        <w:rPr>
          <w:sz w:val="24"/>
        </w:rPr>
      </w:pPr>
      <w:r>
        <w:rPr>
          <w:sz w:val="24"/>
        </w:rPr>
        <w:t xml:space="preserve">Anneke wijst op de meldingspagina van de gemeente – daar wordt vaak snel </w:t>
      </w:r>
      <w:r>
        <w:rPr>
          <w:spacing w:val="-9"/>
          <w:sz w:val="24"/>
        </w:rPr>
        <w:t xml:space="preserve">op </w:t>
      </w:r>
      <w:r>
        <w:rPr>
          <w:sz w:val="24"/>
        </w:rPr>
        <w:t>gereageerd als een probleem gemeld wordt.</w:t>
      </w:r>
    </w:p>
    <w:p w14:paraId="6C05CA83" w14:textId="77777777" w:rsidR="00E66E7C" w:rsidRDefault="00000000">
      <w:pPr>
        <w:pStyle w:val="Lijstalinea"/>
        <w:numPr>
          <w:ilvl w:val="0"/>
          <w:numId w:val="2"/>
        </w:numPr>
        <w:tabs>
          <w:tab w:val="left" w:pos="1013"/>
        </w:tabs>
        <w:ind w:left="836" w:right="1152" w:firstLine="0"/>
        <w:rPr>
          <w:sz w:val="24"/>
        </w:rPr>
      </w:pPr>
      <w:r>
        <w:rPr>
          <w:sz w:val="24"/>
        </w:rPr>
        <w:t xml:space="preserve">Ab plaatst de lijst van jubileumbomen op de website met vermelding </w:t>
      </w:r>
      <w:r>
        <w:rPr>
          <w:spacing w:val="-6"/>
          <w:sz w:val="24"/>
        </w:rPr>
        <w:t xml:space="preserve">van </w:t>
      </w:r>
      <w:r>
        <w:rPr>
          <w:sz w:val="24"/>
        </w:rPr>
        <w:t>soortnaam en locatie.</w:t>
      </w:r>
    </w:p>
    <w:p w14:paraId="3536FD20" w14:textId="77777777" w:rsidR="00E66E7C" w:rsidRDefault="00000000">
      <w:pPr>
        <w:pStyle w:val="Lijstalinea"/>
        <w:numPr>
          <w:ilvl w:val="1"/>
          <w:numId w:val="3"/>
        </w:numPr>
        <w:tabs>
          <w:tab w:val="left" w:pos="836"/>
          <w:tab w:val="left" w:pos="837"/>
        </w:tabs>
        <w:ind w:hanging="361"/>
        <w:rPr>
          <w:sz w:val="24"/>
        </w:rPr>
      </w:pPr>
      <w:r>
        <w:rPr>
          <w:sz w:val="24"/>
        </w:rPr>
        <w:t>Arnoud Viersen zegt dat de vereniging de statuten ook op de website moet plaatsen.</w:t>
      </w:r>
    </w:p>
    <w:p w14:paraId="19998015" w14:textId="77777777" w:rsidR="00E66E7C" w:rsidRDefault="00000000">
      <w:pPr>
        <w:pStyle w:val="Plattetekst"/>
        <w:ind w:left="836"/>
      </w:pPr>
      <w:r>
        <w:t>Dat brengt de ANBI status nu eenmaal met zich mee. Dick zorgt ervoor.</w:t>
      </w:r>
    </w:p>
    <w:p w14:paraId="30D355BC" w14:textId="77777777" w:rsidR="00E66E7C" w:rsidRDefault="00E66E7C">
      <w:pPr>
        <w:pStyle w:val="Plattetekst"/>
        <w:ind w:left="0"/>
      </w:pPr>
    </w:p>
    <w:p w14:paraId="368CD84D" w14:textId="77777777" w:rsidR="00E66E7C" w:rsidRDefault="00E66E7C">
      <w:pPr>
        <w:pStyle w:val="Plattetekst"/>
        <w:ind w:left="0"/>
      </w:pPr>
    </w:p>
    <w:p w14:paraId="5452D4FE" w14:textId="77777777" w:rsidR="00E66E7C" w:rsidRDefault="00E66E7C">
      <w:pPr>
        <w:pStyle w:val="Plattetekst"/>
        <w:ind w:left="0"/>
      </w:pPr>
    </w:p>
    <w:p w14:paraId="08C1F802" w14:textId="77777777" w:rsidR="00E66E7C" w:rsidRDefault="00000000">
      <w:pPr>
        <w:pStyle w:val="Plattetekst"/>
        <w:ind w:right="176"/>
      </w:pPr>
      <w:r>
        <w:t>Dick sluit de vergadering om 11.45. Daarna geeft Dick een presentatie over het probleem verdroging en het negatieve effect ervan op de vitaliteit van (laan)bomen. Na de lunch vindt aansluitend een excursie plaats op landgoed het Hackfort waarbij we de gevolgen van de verdroging zelf kunnen zien.</w:t>
      </w:r>
    </w:p>
    <w:sectPr w:rsidR="00E66E7C">
      <w:pgSz w:w="11900" w:h="16820"/>
      <w:pgMar w:top="1380" w:right="1320" w:bottom="1600" w:left="1300" w:header="0" w:footer="1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C8A6" w14:textId="77777777" w:rsidR="00DD604E" w:rsidRDefault="00DD604E">
      <w:r>
        <w:separator/>
      </w:r>
    </w:p>
  </w:endnote>
  <w:endnote w:type="continuationSeparator" w:id="0">
    <w:p w14:paraId="48E4D91C" w14:textId="77777777" w:rsidR="00DD604E" w:rsidRDefault="00DD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39AA" w14:textId="77777777" w:rsidR="00E66E7C" w:rsidRDefault="00000000">
    <w:pPr>
      <w:pStyle w:val="Plattetekst"/>
      <w:spacing w:line="14" w:lineRule="auto"/>
      <w:ind w:left="0"/>
      <w:rPr>
        <w:sz w:val="20"/>
      </w:rPr>
    </w:pPr>
    <w:r>
      <w:pict w14:anchorId="7C18E754">
        <v:shapetype id="_x0000_t202" coordsize="21600,21600" o:spt="202" path="m,l,21600r21600,l21600,xe">
          <v:stroke joinstyle="miter"/>
          <v:path gradientshapeok="t" o:connecttype="rect"/>
        </v:shapetype>
        <v:shape id="_x0000_s1025" type="#_x0000_t202" style="position:absolute;margin-left:97.2pt;margin-top:759.9pt;width:400.9pt;height:33pt;z-index:-251658752;mso-position-horizontal-relative:page;mso-position-vertical-relative:page" filled="f" stroked="f">
          <v:textbox inset="0,0,0,0">
            <w:txbxContent>
              <w:p w14:paraId="626F81F1" w14:textId="77777777" w:rsidR="00E66E7C" w:rsidRDefault="00000000">
                <w:pPr>
                  <w:spacing w:line="203" w:lineRule="exact"/>
                  <w:ind w:left="18" w:right="18"/>
                  <w:jc w:val="center"/>
                  <w:rPr>
                    <w:sz w:val="18"/>
                  </w:rPr>
                </w:pPr>
                <w:r>
                  <w:rPr>
                    <w:sz w:val="18"/>
                  </w:rPr>
                  <w:t xml:space="preserve">Secretariaat: Rob Pastoor, </w:t>
                </w:r>
                <w:proofErr w:type="spellStart"/>
                <w:r>
                  <w:rPr>
                    <w:sz w:val="18"/>
                  </w:rPr>
                  <w:t>Sarinkdijk</w:t>
                </w:r>
                <w:proofErr w:type="spellEnd"/>
                <w:r>
                  <w:rPr>
                    <w:sz w:val="18"/>
                  </w:rPr>
                  <w:t xml:space="preserve"> 25, 7255 MS Hengelo, tel. 06-83221349</w:t>
                </w:r>
              </w:p>
              <w:p w14:paraId="6AD8E146" w14:textId="77777777" w:rsidR="00E66E7C" w:rsidRDefault="00000000">
                <w:pPr>
                  <w:ind w:left="19" w:right="18"/>
                  <w:jc w:val="center"/>
                  <w:rPr>
                    <w:sz w:val="18"/>
                  </w:rPr>
                </w:pPr>
                <w:r>
                  <w:rPr>
                    <w:sz w:val="18"/>
                  </w:rPr>
                  <w:t xml:space="preserve">IBAN: NL 41 INGB 0007 34 63 53 t.n.v. Vereniging Bomenbelang Bronckhorst, </w:t>
                </w:r>
                <w:proofErr w:type="spellStart"/>
                <w:r>
                  <w:rPr>
                    <w:sz w:val="18"/>
                  </w:rPr>
                  <w:t>Meeneweg</w:t>
                </w:r>
                <w:proofErr w:type="spellEnd"/>
                <w:r>
                  <w:rPr>
                    <w:sz w:val="18"/>
                  </w:rPr>
                  <w:t xml:space="preserve"> 7, 7021 HN </w:t>
                </w:r>
                <w:r>
                  <w:rPr>
                    <w:spacing w:val="-3"/>
                    <w:sz w:val="18"/>
                  </w:rPr>
                  <w:t xml:space="preserve">ZELHEM </w:t>
                </w:r>
                <w:r>
                  <w:rPr>
                    <w:sz w:val="18"/>
                  </w:rPr>
                  <w:t xml:space="preserve">e-mail: </w:t>
                </w:r>
                <w:hyperlink r:id="rId1">
                  <w:r>
                    <w:rPr>
                      <w:color w:val="0461C1"/>
                      <w:spacing w:val="-95"/>
                      <w:sz w:val="18"/>
                      <w:u w:val="single" w:color="0461C1"/>
                    </w:rPr>
                    <w:t>b</w:t>
                  </w:r>
                  <w:r>
                    <w:rPr>
                      <w:color w:val="0461C1"/>
                      <w:spacing w:val="53"/>
                      <w:sz w:val="18"/>
                    </w:rPr>
                    <w:t xml:space="preserve"> </w:t>
                  </w:r>
                  <w:r>
                    <w:rPr>
                      <w:color w:val="0461C1"/>
                      <w:sz w:val="18"/>
                      <w:u w:val="single" w:color="0461C1"/>
                    </w:rPr>
                    <w:t>omenbelang@gmail.com</w:t>
                  </w:r>
                </w:hyperlink>
                <w:r>
                  <w:rPr>
                    <w:sz w:val="18"/>
                  </w:rPr>
                  <w:t xml:space="preserve">, website: </w:t>
                </w:r>
                <w:hyperlink r:id="rId2">
                  <w:r>
                    <w:rPr>
                      <w:color w:val="0461C1"/>
                      <w:spacing w:val="-129"/>
                      <w:sz w:val="18"/>
                      <w:u w:val="single" w:color="0461C1"/>
                    </w:rPr>
                    <w:t>w</w:t>
                  </w:r>
                  <w:r>
                    <w:rPr>
                      <w:color w:val="0461C1"/>
                      <w:spacing w:val="87"/>
                      <w:sz w:val="18"/>
                    </w:rPr>
                    <w:t xml:space="preserve"> </w:t>
                  </w:r>
                  <w:r>
                    <w:rPr>
                      <w:color w:val="0461C1"/>
                      <w:sz w:val="18"/>
                      <w:u w:val="single" w:color="0461C1"/>
                    </w:rPr>
                    <w:t>ww.bomenbelang.nl</w:t>
                  </w:r>
                </w:hyperlink>
                <w:r>
                  <w:rPr>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E23" w14:textId="77777777" w:rsidR="00DD604E" w:rsidRDefault="00DD604E">
      <w:r>
        <w:separator/>
      </w:r>
    </w:p>
  </w:footnote>
  <w:footnote w:type="continuationSeparator" w:id="0">
    <w:p w14:paraId="599FA253" w14:textId="77777777" w:rsidR="00DD604E" w:rsidRDefault="00DD6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86D"/>
    <w:multiLevelType w:val="hybridMultilevel"/>
    <w:tmpl w:val="EB7C9D1A"/>
    <w:lvl w:ilvl="0" w:tplc="855A6E74">
      <w:numFmt w:val="bullet"/>
      <w:lvlText w:val="-"/>
      <w:lvlJc w:val="left"/>
      <w:pPr>
        <w:ind w:left="837" w:hanging="360"/>
      </w:pPr>
      <w:rPr>
        <w:rFonts w:ascii="Carlito" w:eastAsia="Carlito" w:hAnsi="Carlito" w:cs="Carlito" w:hint="default"/>
        <w:spacing w:val="-6"/>
        <w:w w:val="100"/>
        <w:sz w:val="24"/>
        <w:szCs w:val="24"/>
        <w:lang w:val="nl-NL" w:eastAsia="en-US" w:bidi="ar-SA"/>
      </w:rPr>
    </w:lvl>
    <w:lvl w:ilvl="1" w:tplc="E6E2250E">
      <w:numFmt w:val="bullet"/>
      <w:lvlText w:val="•"/>
      <w:lvlJc w:val="left"/>
      <w:pPr>
        <w:ind w:left="1684" w:hanging="360"/>
      </w:pPr>
      <w:rPr>
        <w:rFonts w:hint="default"/>
        <w:lang w:val="nl-NL" w:eastAsia="en-US" w:bidi="ar-SA"/>
      </w:rPr>
    </w:lvl>
    <w:lvl w:ilvl="2" w:tplc="0EEE0B64">
      <w:numFmt w:val="bullet"/>
      <w:lvlText w:val="•"/>
      <w:lvlJc w:val="left"/>
      <w:pPr>
        <w:ind w:left="2528" w:hanging="360"/>
      </w:pPr>
      <w:rPr>
        <w:rFonts w:hint="default"/>
        <w:lang w:val="nl-NL" w:eastAsia="en-US" w:bidi="ar-SA"/>
      </w:rPr>
    </w:lvl>
    <w:lvl w:ilvl="3" w:tplc="71AC6C7A">
      <w:numFmt w:val="bullet"/>
      <w:lvlText w:val="•"/>
      <w:lvlJc w:val="left"/>
      <w:pPr>
        <w:ind w:left="3372" w:hanging="360"/>
      </w:pPr>
      <w:rPr>
        <w:rFonts w:hint="default"/>
        <w:lang w:val="nl-NL" w:eastAsia="en-US" w:bidi="ar-SA"/>
      </w:rPr>
    </w:lvl>
    <w:lvl w:ilvl="4" w:tplc="1C8680EE">
      <w:numFmt w:val="bullet"/>
      <w:lvlText w:val="•"/>
      <w:lvlJc w:val="left"/>
      <w:pPr>
        <w:ind w:left="4216" w:hanging="360"/>
      </w:pPr>
      <w:rPr>
        <w:rFonts w:hint="default"/>
        <w:lang w:val="nl-NL" w:eastAsia="en-US" w:bidi="ar-SA"/>
      </w:rPr>
    </w:lvl>
    <w:lvl w:ilvl="5" w:tplc="8BA0E504">
      <w:numFmt w:val="bullet"/>
      <w:lvlText w:val="•"/>
      <w:lvlJc w:val="left"/>
      <w:pPr>
        <w:ind w:left="5060" w:hanging="360"/>
      </w:pPr>
      <w:rPr>
        <w:rFonts w:hint="default"/>
        <w:lang w:val="nl-NL" w:eastAsia="en-US" w:bidi="ar-SA"/>
      </w:rPr>
    </w:lvl>
    <w:lvl w:ilvl="6" w:tplc="4AB67872">
      <w:numFmt w:val="bullet"/>
      <w:lvlText w:val="•"/>
      <w:lvlJc w:val="left"/>
      <w:pPr>
        <w:ind w:left="5904" w:hanging="360"/>
      </w:pPr>
      <w:rPr>
        <w:rFonts w:hint="default"/>
        <w:lang w:val="nl-NL" w:eastAsia="en-US" w:bidi="ar-SA"/>
      </w:rPr>
    </w:lvl>
    <w:lvl w:ilvl="7" w:tplc="26B08572">
      <w:numFmt w:val="bullet"/>
      <w:lvlText w:val="•"/>
      <w:lvlJc w:val="left"/>
      <w:pPr>
        <w:ind w:left="6748" w:hanging="360"/>
      </w:pPr>
      <w:rPr>
        <w:rFonts w:hint="default"/>
        <w:lang w:val="nl-NL" w:eastAsia="en-US" w:bidi="ar-SA"/>
      </w:rPr>
    </w:lvl>
    <w:lvl w:ilvl="8" w:tplc="DFEA961C">
      <w:numFmt w:val="bullet"/>
      <w:lvlText w:val="•"/>
      <w:lvlJc w:val="left"/>
      <w:pPr>
        <w:ind w:left="7592" w:hanging="360"/>
      </w:pPr>
      <w:rPr>
        <w:rFonts w:hint="default"/>
        <w:lang w:val="nl-NL" w:eastAsia="en-US" w:bidi="ar-SA"/>
      </w:rPr>
    </w:lvl>
  </w:abstractNum>
  <w:abstractNum w:abstractNumId="1" w15:restartNumberingAfterBreak="0">
    <w:nsid w:val="662449D4"/>
    <w:multiLevelType w:val="hybridMultilevel"/>
    <w:tmpl w:val="28C0C4E6"/>
    <w:lvl w:ilvl="0" w:tplc="2E0272FE">
      <w:start w:val="3"/>
      <w:numFmt w:val="decimal"/>
      <w:lvlText w:val="%1"/>
      <w:lvlJc w:val="left"/>
      <w:pPr>
        <w:ind w:left="292" w:hanging="176"/>
        <w:jc w:val="left"/>
      </w:pPr>
      <w:rPr>
        <w:rFonts w:ascii="Carlito" w:eastAsia="Carlito" w:hAnsi="Carlito" w:cs="Carlito" w:hint="default"/>
        <w:w w:val="100"/>
        <w:sz w:val="24"/>
        <w:szCs w:val="24"/>
        <w:lang w:val="nl-NL" w:eastAsia="en-US" w:bidi="ar-SA"/>
      </w:rPr>
    </w:lvl>
    <w:lvl w:ilvl="1" w:tplc="125A6CA4">
      <w:numFmt w:val="bullet"/>
      <w:lvlText w:val="-"/>
      <w:lvlJc w:val="left"/>
      <w:pPr>
        <w:ind w:left="837" w:hanging="360"/>
      </w:pPr>
      <w:rPr>
        <w:rFonts w:ascii="Carlito" w:eastAsia="Carlito" w:hAnsi="Carlito" w:cs="Carlito" w:hint="default"/>
        <w:spacing w:val="-3"/>
        <w:w w:val="100"/>
        <w:sz w:val="24"/>
        <w:szCs w:val="24"/>
        <w:lang w:val="nl-NL" w:eastAsia="en-US" w:bidi="ar-SA"/>
      </w:rPr>
    </w:lvl>
    <w:lvl w:ilvl="2" w:tplc="3BB60A10">
      <w:numFmt w:val="bullet"/>
      <w:lvlText w:val="•"/>
      <w:lvlJc w:val="left"/>
      <w:pPr>
        <w:ind w:left="1777" w:hanging="360"/>
      </w:pPr>
      <w:rPr>
        <w:rFonts w:hint="default"/>
        <w:lang w:val="nl-NL" w:eastAsia="en-US" w:bidi="ar-SA"/>
      </w:rPr>
    </w:lvl>
    <w:lvl w:ilvl="3" w:tplc="68E6CF20">
      <w:numFmt w:val="bullet"/>
      <w:lvlText w:val="•"/>
      <w:lvlJc w:val="left"/>
      <w:pPr>
        <w:ind w:left="2715" w:hanging="360"/>
      </w:pPr>
      <w:rPr>
        <w:rFonts w:hint="default"/>
        <w:lang w:val="nl-NL" w:eastAsia="en-US" w:bidi="ar-SA"/>
      </w:rPr>
    </w:lvl>
    <w:lvl w:ilvl="4" w:tplc="AB8CB6E0">
      <w:numFmt w:val="bullet"/>
      <w:lvlText w:val="•"/>
      <w:lvlJc w:val="left"/>
      <w:pPr>
        <w:ind w:left="3653" w:hanging="360"/>
      </w:pPr>
      <w:rPr>
        <w:rFonts w:hint="default"/>
        <w:lang w:val="nl-NL" w:eastAsia="en-US" w:bidi="ar-SA"/>
      </w:rPr>
    </w:lvl>
    <w:lvl w:ilvl="5" w:tplc="1FC672E6">
      <w:numFmt w:val="bullet"/>
      <w:lvlText w:val="•"/>
      <w:lvlJc w:val="left"/>
      <w:pPr>
        <w:ind w:left="4591" w:hanging="360"/>
      </w:pPr>
      <w:rPr>
        <w:rFonts w:hint="default"/>
        <w:lang w:val="nl-NL" w:eastAsia="en-US" w:bidi="ar-SA"/>
      </w:rPr>
    </w:lvl>
    <w:lvl w:ilvl="6" w:tplc="7FEACBB2">
      <w:numFmt w:val="bullet"/>
      <w:lvlText w:val="•"/>
      <w:lvlJc w:val="left"/>
      <w:pPr>
        <w:ind w:left="5528" w:hanging="360"/>
      </w:pPr>
      <w:rPr>
        <w:rFonts w:hint="default"/>
        <w:lang w:val="nl-NL" w:eastAsia="en-US" w:bidi="ar-SA"/>
      </w:rPr>
    </w:lvl>
    <w:lvl w:ilvl="7" w:tplc="1F344E3C">
      <w:numFmt w:val="bullet"/>
      <w:lvlText w:val="•"/>
      <w:lvlJc w:val="left"/>
      <w:pPr>
        <w:ind w:left="6466" w:hanging="360"/>
      </w:pPr>
      <w:rPr>
        <w:rFonts w:hint="default"/>
        <w:lang w:val="nl-NL" w:eastAsia="en-US" w:bidi="ar-SA"/>
      </w:rPr>
    </w:lvl>
    <w:lvl w:ilvl="8" w:tplc="E4286C8E">
      <w:numFmt w:val="bullet"/>
      <w:lvlText w:val="•"/>
      <w:lvlJc w:val="left"/>
      <w:pPr>
        <w:ind w:left="7404" w:hanging="360"/>
      </w:pPr>
      <w:rPr>
        <w:rFonts w:hint="default"/>
        <w:lang w:val="nl-NL" w:eastAsia="en-US" w:bidi="ar-SA"/>
      </w:rPr>
    </w:lvl>
  </w:abstractNum>
  <w:abstractNum w:abstractNumId="2" w15:restartNumberingAfterBreak="0">
    <w:nsid w:val="7CA64B48"/>
    <w:multiLevelType w:val="hybridMultilevel"/>
    <w:tmpl w:val="B8F66802"/>
    <w:lvl w:ilvl="0" w:tplc="A0F4437E">
      <w:start w:val="1"/>
      <w:numFmt w:val="decimal"/>
      <w:lvlText w:val="%1"/>
      <w:lvlJc w:val="left"/>
      <w:pPr>
        <w:ind w:left="1012" w:hanging="176"/>
        <w:jc w:val="left"/>
      </w:pPr>
      <w:rPr>
        <w:rFonts w:ascii="Carlito" w:eastAsia="Carlito" w:hAnsi="Carlito" w:cs="Carlito" w:hint="default"/>
        <w:w w:val="100"/>
        <w:sz w:val="24"/>
        <w:szCs w:val="24"/>
        <w:lang w:val="nl-NL" w:eastAsia="en-US" w:bidi="ar-SA"/>
      </w:rPr>
    </w:lvl>
    <w:lvl w:ilvl="1" w:tplc="B4386ABA">
      <w:numFmt w:val="bullet"/>
      <w:lvlText w:val="•"/>
      <w:lvlJc w:val="left"/>
      <w:pPr>
        <w:ind w:left="1846" w:hanging="176"/>
      </w:pPr>
      <w:rPr>
        <w:rFonts w:hint="default"/>
        <w:lang w:val="nl-NL" w:eastAsia="en-US" w:bidi="ar-SA"/>
      </w:rPr>
    </w:lvl>
    <w:lvl w:ilvl="2" w:tplc="D0A2660C">
      <w:numFmt w:val="bullet"/>
      <w:lvlText w:val="•"/>
      <w:lvlJc w:val="left"/>
      <w:pPr>
        <w:ind w:left="2672" w:hanging="176"/>
      </w:pPr>
      <w:rPr>
        <w:rFonts w:hint="default"/>
        <w:lang w:val="nl-NL" w:eastAsia="en-US" w:bidi="ar-SA"/>
      </w:rPr>
    </w:lvl>
    <w:lvl w:ilvl="3" w:tplc="408A7CE4">
      <w:numFmt w:val="bullet"/>
      <w:lvlText w:val="•"/>
      <w:lvlJc w:val="left"/>
      <w:pPr>
        <w:ind w:left="3498" w:hanging="176"/>
      </w:pPr>
      <w:rPr>
        <w:rFonts w:hint="default"/>
        <w:lang w:val="nl-NL" w:eastAsia="en-US" w:bidi="ar-SA"/>
      </w:rPr>
    </w:lvl>
    <w:lvl w:ilvl="4" w:tplc="AD9E179E">
      <w:numFmt w:val="bullet"/>
      <w:lvlText w:val="•"/>
      <w:lvlJc w:val="left"/>
      <w:pPr>
        <w:ind w:left="4324" w:hanging="176"/>
      </w:pPr>
      <w:rPr>
        <w:rFonts w:hint="default"/>
        <w:lang w:val="nl-NL" w:eastAsia="en-US" w:bidi="ar-SA"/>
      </w:rPr>
    </w:lvl>
    <w:lvl w:ilvl="5" w:tplc="90BAA73C">
      <w:numFmt w:val="bullet"/>
      <w:lvlText w:val="•"/>
      <w:lvlJc w:val="left"/>
      <w:pPr>
        <w:ind w:left="5150" w:hanging="176"/>
      </w:pPr>
      <w:rPr>
        <w:rFonts w:hint="default"/>
        <w:lang w:val="nl-NL" w:eastAsia="en-US" w:bidi="ar-SA"/>
      </w:rPr>
    </w:lvl>
    <w:lvl w:ilvl="6" w:tplc="54D4A7F2">
      <w:numFmt w:val="bullet"/>
      <w:lvlText w:val="•"/>
      <w:lvlJc w:val="left"/>
      <w:pPr>
        <w:ind w:left="5976" w:hanging="176"/>
      </w:pPr>
      <w:rPr>
        <w:rFonts w:hint="default"/>
        <w:lang w:val="nl-NL" w:eastAsia="en-US" w:bidi="ar-SA"/>
      </w:rPr>
    </w:lvl>
    <w:lvl w:ilvl="7" w:tplc="75301916">
      <w:numFmt w:val="bullet"/>
      <w:lvlText w:val="•"/>
      <w:lvlJc w:val="left"/>
      <w:pPr>
        <w:ind w:left="6802" w:hanging="176"/>
      </w:pPr>
      <w:rPr>
        <w:rFonts w:hint="default"/>
        <w:lang w:val="nl-NL" w:eastAsia="en-US" w:bidi="ar-SA"/>
      </w:rPr>
    </w:lvl>
    <w:lvl w:ilvl="8" w:tplc="B276F1B8">
      <w:numFmt w:val="bullet"/>
      <w:lvlText w:val="•"/>
      <w:lvlJc w:val="left"/>
      <w:pPr>
        <w:ind w:left="7628" w:hanging="176"/>
      </w:pPr>
      <w:rPr>
        <w:rFonts w:hint="default"/>
        <w:lang w:val="nl-NL" w:eastAsia="en-US" w:bidi="ar-SA"/>
      </w:rPr>
    </w:lvl>
  </w:abstractNum>
  <w:num w:numId="1" w16cid:durableId="1009328518">
    <w:abstractNumId w:val="0"/>
  </w:num>
  <w:num w:numId="2" w16cid:durableId="607157143">
    <w:abstractNumId w:val="2"/>
  </w:num>
  <w:num w:numId="3" w16cid:durableId="76673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66E7C"/>
    <w:rsid w:val="005D5317"/>
    <w:rsid w:val="00690343"/>
    <w:rsid w:val="0069786F"/>
    <w:rsid w:val="00900409"/>
    <w:rsid w:val="00C57A10"/>
    <w:rsid w:val="00DD604E"/>
    <w:rsid w:val="00E66E7C"/>
    <w:rsid w:val="00F52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B7797"/>
  <w15:docId w15:val="{0813ED72-2733-4268-A338-31CDEC8A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ind w:left="116"/>
      <w:outlineLvl w:val="0"/>
    </w:pPr>
    <w:rPr>
      <w:rFonts w:ascii="Arial" w:eastAsia="Arial" w:hAnsi="Arial" w:cs="Arial"/>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rPr>
      <w:sz w:val="24"/>
      <w:szCs w:val="24"/>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menbelang.nl/" TargetMode="External"/><Relationship Id="rId1" Type="http://schemas.openxmlformats.org/officeDocument/2006/relationships/hyperlink" Target="mailto:bomenbel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 van Peer</cp:lastModifiedBy>
  <cp:revision>3</cp:revision>
  <dcterms:created xsi:type="dcterms:W3CDTF">2023-07-06T07:07:00Z</dcterms:created>
  <dcterms:modified xsi:type="dcterms:W3CDTF">2023-07-06T07:09:00Z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2023-06-17T00:00:00Z</vt:filetime>
  </property>
</Properties>
</file>